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19" w:rsidRDefault="00DE0A19" w:rsidP="00DE0A19">
      <w:pPr>
        <w:pStyle w:val="Heading1"/>
        <w:spacing w:line="276" w:lineRule="auto"/>
        <w:ind w:left="0" w:right="94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Kit de decontaminare</w:t>
      </w:r>
    </w:p>
    <w:p w:rsidR="00DE0A19" w:rsidRDefault="00DE0A19" w:rsidP="00DE0A19">
      <w:pPr>
        <w:pStyle w:val="Heading1"/>
        <w:spacing w:line="276" w:lineRule="auto"/>
        <w:ind w:right="94"/>
        <w:jc w:val="both"/>
      </w:pPr>
      <w:r w:rsidRPr="004164DA">
        <w:rPr>
          <w:rFonts w:ascii="Bookman Old Style" w:hAnsi="Bookman Old Style"/>
          <w:b w:val="0"/>
          <w:bCs w:val="0"/>
          <w:i/>
          <w:iCs/>
        </w:rPr>
        <w:t xml:space="preserve">Kitul </w:t>
      </w:r>
      <w:r>
        <w:rPr>
          <w:rFonts w:ascii="Bookman Old Style" w:hAnsi="Bookman Old Style"/>
          <w:b w:val="0"/>
          <w:bCs w:val="0"/>
          <w:i/>
          <w:iCs/>
        </w:rPr>
        <w:t>contine urmatoarele:</w:t>
      </w:r>
      <w:r w:rsidRPr="004164DA">
        <w:t xml:space="preserve"> 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-cutie depozitare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-salopeta protectie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-manusi cauciuc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-masca protectie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-bidon solutie decontaminare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-lavete absorbante,bureti absorbanti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-galeata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-mop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 w:rsidRPr="004164DA">
        <w:rPr>
          <w:rFonts w:ascii="Bookman Old Style" w:hAnsi="Bookman Old Style"/>
          <w:b w:val="0"/>
          <w:bCs w:val="0"/>
          <w:i/>
          <w:iCs/>
        </w:rPr>
        <w:t>-pungi autosigilante</w:t>
      </w:r>
    </w:p>
    <w:p w:rsidR="00DE0A19" w:rsidRPr="004164DA" w:rsidRDefault="00DE0A19" w:rsidP="00DE0A19">
      <w:pPr>
        <w:pStyle w:val="Heading1"/>
        <w:spacing w:line="276" w:lineRule="auto"/>
        <w:ind w:right="94"/>
        <w:jc w:val="both"/>
        <w:rPr>
          <w:rFonts w:ascii="Bookman Old Style" w:hAnsi="Bookman Old Style"/>
          <w:b w:val="0"/>
          <w:bCs w:val="0"/>
          <w:i/>
          <w:iCs/>
        </w:rPr>
      </w:pPr>
      <w:r>
        <w:rPr>
          <w:rFonts w:ascii="Bookman Old Style" w:hAnsi="Bookman Old Style"/>
          <w:b w:val="0"/>
          <w:bCs w:val="0"/>
          <w:i/>
          <w:iCs/>
        </w:rPr>
        <w:t>-etichete aver</w:t>
      </w:r>
      <w:r w:rsidRPr="004164DA">
        <w:rPr>
          <w:rFonts w:ascii="Bookman Old Style" w:hAnsi="Bookman Old Style"/>
          <w:b w:val="0"/>
          <w:bCs w:val="0"/>
          <w:i/>
          <w:iCs/>
        </w:rPr>
        <w:t>tizare</w:t>
      </w:r>
    </w:p>
    <w:p w:rsidR="00DE0A19" w:rsidRDefault="00DE0A19" w:rsidP="00DE0A19">
      <w:pPr>
        <w:pStyle w:val="Heading1"/>
        <w:spacing w:line="276" w:lineRule="auto"/>
        <w:ind w:left="0" w:right="94"/>
        <w:jc w:val="both"/>
        <w:rPr>
          <w:rFonts w:ascii="Bookman Old Style" w:hAnsi="Bookman Old Style"/>
          <w:b w:val="0"/>
          <w:bCs w:val="0"/>
          <w:i/>
          <w:iCs/>
        </w:rPr>
      </w:pPr>
      <w:r>
        <w:rPr>
          <w:rFonts w:ascii="Bookman Old Style" w:hAnsi="Bookman Old Style"/>
          <w:b w:val="0"/>
          <w:bCs w:val="0"/>
          <w:i/>
          <w:iCs/>
        </w:rPr>
        <w:t xml:space="preserve">       </w:t>
      </w:r>
      <w:r w:rsidRPr="004164DA">
        <w:rPr>
          <w:rFonts w:ascii="Bookman Old Style" w:hAnsi="Bookman Old Style"/>
          <w:b w:val="0"/>
          <w:bCs w:val="0"/>
          <w:i/>
          <w:iCs/>
        </w:rPr>
        <w:t>-banda de semnalizare si sfoara</w:t>
      </w:r>
    </w:p>
    <w:p w:rsidR="001A50BD" w:rsidRDefault="009F2EDF">
      <w:r>
        <w:rPr>
          <w:noProof/>
        </w:rPr>
        <w:drawing>
          <wp:inline distT="0" distB="0" distL="0" distR="0" wp14:anchorId="31FC1A47" wp14:editId="1B499078">
            <wp:extent cx="4025900" cy="3004185"/>
            <wp:effectExtent l="0" t="0" r="0" b="5715"/>
            <wp:docPr id="1" name="Picture 1" descr="Decontamination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ntamination K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FE" w:rsidRDefault="00227CFE">
      <w:r>
        <w:rPr>
          <w:noProof/>
        </w:rPr>
        <w:lastRenderedPageBreak/>
        <w:drawing>
          <wp:inline distT="0" distB="0" distL="0" distR="0">
            <wp:extent cx="5943600" cy="3963638"/>
            <wp:effectExtent l="0" t="0" r="0" b="0"/>
            <wp:docPr id="2" name="Picture 2" descr="Pinestar Technology, Inc. Decontamination Kits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star Technology, Inc. Decontamination Kits Produ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FE" w:rsidRDefault="00227CFE">
      <w:r>
        <w:rPr>
          <w:noProof/>
        </w:rPr>
        <w:drawing>
          <wp:inline distT="0" distB="0" distL="0" distR="0" wp14:anchorId="11569FD7" wp14:editId="18A8026D">
            <wp:extent cx="2600960" cy="1757680"/>
            <wp:effectExtent l="0" t="0" r="8890" b="0"/>
            <wp:docPr id="3" name="Picture 3" descr="Decontamination Kit Mini Decon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ntamination Kit Mini Decon K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AC"/>
    <w:rsid w:val="001A50BD"/>
    <w:rsid w:val="00227CFE"/>
    <w:rsid w:val="00500BAC"/>
    <w:rsid w:val="009F2EDF"/>
    <w:rsid w:val="00D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A19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Arial" w:eastAsia="Arial" w:hAnsi="Arial" w:cs="Arial"/>
      <w:b/>
      <w:bCs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19"/>
    <w:rPr>
      <w:rFonts w:ascii="Arial" w:eastAsia="Arial" w:hAnsi="Arial" w:cs="Arial"/>
      <w:b/>
      <w:bCs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A19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Arial" w:eastAsia="Arial" w:hAnsi="Arial" w:cs="Arial"/>
      <w:b/>
      <w:bCs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19"/>
    <w:rPr>
      <w:rFonts w:ascii="Arial" w:eastAsia="Arial" w:hAnsi="Arial" w:cs="Arial"/>
      <w:b/>
      <w:bCs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dcterms:created xsi:type="dcterms:W3CDTF">2020-11-11T21:44:00Z</dcterms:created>
  <dcterms:modified xsi:type="dcterms:W3CDTF">2020-11-16T08:26:00Z</dcterms:modified>
</cp:coreProperties>
</file>